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Buciki na chrzest dla chłopca i inne akcesoria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Stylo Chrzest kupimy Buciki na chrzest dla chłopca i inne elementy stylizacji na chrzest czy inną, wyjątkową okazję. Przeczytaj o tym więcej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warto kupić buciki na chrzest dla chłopca?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Buciki na chrzest dla chłopca</w:t>
      </w:r>
      <w:r>
        <w:rPr>
          <w:rFonts w:ascii="calibri" w:hAnsi="calibri" w:eastAsia="calibri" w:cs="calibri"/>
          <w:sz w:val="24"/>
          <w:szCs w:val="24"/>
        </w:rPr>
        <w:t xml:space="preserve"> z oferty sklepu internetowego Stylowy Chrzest - sprawdź w naszym artykule dlaczego uważamy, iż są potrzebne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Ubranka na Chrzest Święty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iż w ostatnich miesiącach wszelkiego rodzaju wydarzenia kościelne takie jak śluby chrzty czy komunię mogły odbywać się w znacznie okrojone ubrania Szeroka Część rodziców czy też przyszłych nowożeńców zdecydowała się na przeniesienie tych kościelnych okazji na inny termin aktualnie możliwe jest przeprowadzenia czy to wesele A czy też chrztu do 150 osób w związku z czym w najbliższych miesiącach czeka nas prawdziwe sezon rodzinnych i przyjacielskich okoliczności. Jeżeli planujesz chrzest swojego dziecka w najbliższym czasie, pamiętaj by już teraz zaopatrzyć się w odświętną stylizację zarówno dla siebie jak i dla malucha. Gdzie szukać ubranek na chrzest dla dziecka? W sklepie internetowym Stylowy Chrzest. Szczególną uwagę zwróć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buciki na chrzest dla chłopca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Buciki na chrzest dla chłopca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chrzest to takie wydarzenie, w którym tak naprawdę buciki mogą być zbędne gdyż dziecko można owinąć w kocyk czy też w odświętną chustę. Niemniej jednak pamiętajmy, iż my kościołach zwykle jest dość chłodno,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buciki na chrzest dla chłopca</w:t>
      </w:r>
      <w:r>
        <w:rPr>
          <w:rFonts w:ascii="calibri" w:hAnsi="calibri" w:eastAsia="calibri" w:cs="calibri"/>
          <w:sz w:val="24"/>
          <w:szCs w:val="24"/>
        </w:rPr>
        <w:t xml:space="preserve"> czy też dla dziewczynki będą naszym zdaniem niezbędne.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category/chlopczyk-bu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2024-05-19T11:26:03+02:00</dcterms:created>
  <dcterms:modified xsi:type="dcterms:W3CDTF">2024-05-19T11:26:03+02:00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